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E03A" w14:textId="409BDB84" w:rsidR="006C3C76" w:rsidRPr="006C3C76" w:rsidRDefault="006C3C76" w:rsidP="006C3C76">
      <w:pPr>
        <w:shd w:val="clear" w:color="auto" w:fill="FFFFFF"/>
        <w:jc w:val="center"/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</w:pPr>
      <w:r w:rsidRPr="006C3C76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PREMIO PINO PASCALI – XX</w:t>
      </w:r>
      <w:r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I</w:t>
      </w:r>
      <w:r w:rsidRPr="006C3C76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 xml:space="preserve"> EDIZIONE</w:t>
      </w:r>
    </w:p>
    <w:p w14:paraId="3275F89F" w14:textId="77777777" w:rsidR="006C3C76" w:rsidRPr="006C3C76" w:rsidRDefault="006C3C76" w:rsidP="006C3C76">
      <w:pPr>
        <w:shd w:val="clear" w:color="auto" w:fill="FFFFFF"/>
        <w:jc w:val="center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 </w:t>
      </w:r>
    </w:p>
    <w:p w14:paraId="72CFC6CC" w14:textId="0B770ACC" w:rsidR="006C3C76" w:rsidRPr="006C3C76" w:rsidRDefault="006C3C76" w:rsidP="006C3C76">
      <w:pPr>
        <w:shd w:val="clear" w:color="auto" w:fill="FFFFFF"/>
        <w:jc w:val="center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FABIO SARGENTINI</w:t>
      </w:r>
    </w:p>
    <w:p w14:paraId="31552A98" w14:textId="77777777" w:rsidR="006C3C76" w:rsidRPr="006C3C76" w:rsidRDefault="006C3C76" w:rsidP="006C3C76">
      <w:pPr>
        <w:shd w:val="clear" w:color="auto" w:fill="FFFFFF"/>
        <w:jc w:val="center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</w:p>
    <w:p w14:paraId="1D9D0F46" w14:textId="226B906D" w:rsidR="006C3C76" w:rsidRPr="006C3C76" w:rsidRDefault="006C3C76" w:rsidP="006C3C76">
      <w:pPr>
        <w:shd w:val="clear" w:color="auto" w:fill="FFFFFF"/>
        <w:jc w:val="center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</w:p>
    <w:p w14:paraId="2AAE8EFE" w14:textId="585CBE69" w:rsidR="004143AF" w:rsidRDefault="006C3C76" w:rsidP="006C3C76">
      <w:pPr>
        <w:shd w:val="clear" w:color="auto" w:fill="FFFFFF"/>
        <w:jc w:val="both"/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Fabio </w:t>
      </w:r>
      <w:proofErr w:type="spellStart"/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Sargentini</w:t>
      </w:r>
      <w:proofErr w:type="spellEnd"/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 è il vincitore della XX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I</w:t>
      </w:r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edizione del Premio Pino </w:t>
      </w:r>
      <w:proofErr w:type="spellStart"/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Pascali</w:t>
      </w:r>
      <w:proofErr w:type="spellEnd"/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Ad annunciarlo sono il Comitato Scientifico composto da </w:t>
      </w:r>
      <w:r w:rsidRPr="00B3003E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Pietro Marino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, presidente, </w:t>
      </w:r>
      <w:proofErr w:type="spellStart"/>
      <w:r w:rsidRPr="00B3003E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Valérie</w:t>
      </w:r>
      <w:proofErr w:type="spellEnd"/>
      <w:r w:rsidRPr="00B3003E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 xml:space="preserve"> Da Costa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B3003E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Carlo Berardi, Marco Giusti</w:t>
      </w:r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e </w:t>
      </w:r>
      <w:r w:rsidRPr="006C3C76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 xml:space="preserve">Rosalba </w:t>
      </w:r>
      <w:proofErr w:type="spellStart"/>
      <w:r w:rsidRPr="006C3C76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Branà</w:t>
      </w:r>
      <w:proofErr w:type="spellEnd"/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, direttrice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della Fondazione</w:t>
      </w:r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Pino </w:t>
      </w:r>
      <w:proofErr w:type="spellStart"/>
      <w:r w:rsidRP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Pascali</w:t>
      </w:r>
      <w:proofErr w:type="spellEnd"/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nell’ambito della conferenza stampa del progetto </w:t>
      </w:r>
      <w:r w:rsidRPr="006C3C76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#PASCALI 2018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, che da il via alle celebrazioni in occasione dei 50 anni dalla scomparsa dell’artista, avvenuta l’11 settembre del 2018.</w:t>
      </w:r>
    </w:p>
    <w:p w14:paraId="018C5A28" w14:textId="77777777" w:rsidR="006C3C76" w:rsidRPr="006C3C76" w:rsidRDefault="006C3C76" w:rsidP="006C3C76">
      <w:pPr>
        <w:shd w:val="clear" w:color="auto" w:fill="FFFFFF"/>
        <w:jc w:val="both"/>
        <w:rPr>
          <w:sz w:val="28"/>
          <w:szCs w:val="28"/>
        </w:rPr>
      </w:pPr>
    </w:p>
    <w:p w14:paraId="1D268609" w14:textId="13EC8219" w:rsidR="006C3C76" w:rsidRDefault="004143AF" w:rsidP="004143AF">
      <w:pPr>
        <w:spacing w:after="60"/>
        <w:jc w:val="both"/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</w:pP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Nell’ambito </w:t>
      </w:r>
      <w:r w:rsidR="006C3C76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di questo importante percorso, che promuove </w:t>
      </w:r>
      <w:r w:rsidR="006C3C76" w:rsidRPr="00B3003E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talk, workshop, incontri, mostre, convegni, nel segno della memoria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, il Premio Pino </w:t>
      </w:r>
      <w:proofErr w:type="spellStart"/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Pascali</w:t>
      </w:r>
      <w:proofErr w:type="spellEnd"/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2018 sarà conferito a </w:t>
      </w:r>
      <w:r w:rsidRPr="00B3003E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 xml:space="preserve">Fabio </w:t>
      </w:r>
      <w:proofErr w:type="spellStart"/>
      <w:r w:rsidRPr="00B3003E"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Sargentini</w:t>
      </w:r>
      <w:proofErr w:type="spellEnd"/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storico animatore 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de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lla Galleria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L’Attico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di Roma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. Il Comitato Scientifico </w:t>
      </w:r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ha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motivato così la scelta: </w:t>
      </w:r>
      <w:r w:rsidRPr="008760EC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“Fabio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Sargentini</w:t>
      </w:r>
      <w:proofErr w:type="spellEnd"/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, illuminato pioniere e promotore di esperienze fra le più avanzate dell’arte italiana e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internazionale dagli anni Sessanta – Settanta, nell’ambito non solo della pittura e della scultura</w:t>
      </w:r>
      <w:r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,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 xml:space="preserve"> ma del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teatro, della danza e della musica nella nuova concezione performativa e multimediale. Organizzatore, in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questo contesto, di seminari, mostre personali e collettive, festival, eventi. Autore di opere teatrali e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letterarie all’insegna della sperimentazione linguistica. Esponente di una moderna concezione della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galleria d’arte come luogo di produzione, incontro e diffusione di cultura attenta ai tempi del cambiamento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e dialogante con la società. Fra i grandi artisti da lui lanciati o seguiti, assume rilevanza storica il sodalizio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 xml:space="preserve">con Pino </w:t>
      </w:r>
      <w:proofErr w:type="spellStart"/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Pascali</w:t>
      </w:r>
      <w:proofErr w:type="spellEnd"/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, al quale ha dedicato sostegno non solo in tutte le fasi della sua folgorante vita d’artista,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ma nella custodia, rivisitazione e diffusione della sua opera, dalla prematura scomparsa sino ad oggi. Con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partecipazione particolare alle iniziative nella terra natale dell’artista che hanno favorito la nascita e la</w:t>
      </w:r>
      <w:r w:rsidRPr="00B3003E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 xml:space="preserve">crescita del Museo a lui dedicato e della Fondazione </w:t>
      </w:r>
      <w:proofErr w:type="spellStart"/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Pascali</w:t>
      </w:r>
      <w:proofErr w:type="spellEnd"/>
      <w:r w:rsidRPr="00B3003E"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  <w:t>.”</w:t>
      </w:r>
    </w:p>
    <w:p w14:paraId="7347B360" w14:textId="77777777" w:rsidR="00E63FD6" w:rsidRPr="004B121B" w:rsidRDefault="00E63FD6" w:rsidP="004143AF">
      <w:pPr>
        <w:spacing w:after="60"/>
        <w:jc w:val="both"/>
        <w:rPr>
          <w:rFonts w:eastAsia="Times New Roman" w:cs="Times New Roman"/>
          <w:i/>
          <w:color w:val="222222"/>
          <w:sz w:val="22"/>
          <w:szCs w:val="22"/>
          <w:shd w:val="clear" w:color="auto" w:fill="FFFFFF"/>
        </w:rPr>
      </w:pPr>
    </w:p>
    <w:p w14:paraId="3B622597" w14:textId="4CA11353" w:rsidR="004143AF" w:rsidRDefault="00CD7737" w:rsidP="004143AF">
      <w:pPr>
        <w:spacing w:after="6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La Fondazione Pino </w:t>
      </w:r>
      <w:proofErr w:type="spellStart"/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Pascali</w:t>
      </w:r>
      <w:proofErr w:type="spellEnd"/>
      <w:r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 chiuderà il 2018 con un</w:t>
      </w:r>
      <w:r w:rsidR="00592AC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a mostra che ripercorre il lavoro di Fabio </w:t>
      </w:r>
      <w:proofErr w:type="spellStart"/>
      <w:r w:rsidR="00592AC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Sargentini</w:t>
      </w:r>
      <w:proofErr w:type="spellEnd"/>
      <w:r w:rsidR="00592AC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 e il rapporto con Pino </w:t>
      </w:r>
      <w:proofErr w:type="spellStart"/>
      <w:r w:rsidR="00592AC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Pascali</w:t>
      </w:r>
      <w:proofErr w:type="spellEnd"/>
      <w:r w:rsidR="00592ACC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143AF" w:rsidRPr="00B3003E">
        <w:rPr>
          <w:rFonts w:eastAsia="Times New Roman" w:cs="Times New Roman"/>
          <w:sz w:val="22"/>
          <w:szCs w:val="22"/>
        </w:rPr>
        <w:t xml:space="preserve">Con </w:t>
      </w:r>
      <w:r w:rsidR="00592ACC">
        <w:rPr>
          <w:rFonts w:eastAsia="Times New Roman" w:cs="Times New Roman"/>
          <w:sz w:val="22"/>
          <w:szCs w:val="22"/>
        </w:rPr>
        <w:t>questo</w:t>
      </w:r>
      <w:r w:rsidR="004143AF" w:rsidRPr="00B3003E">
        <w:rPr>
          <w:rFonts w:eastAsia="Times New Roman" w:cs="Times New Roman"/>
          <w:sz w:val="22"/>
          <w:szCs w:val="22"/>
        </w:rPr>
        <w:t xml:space="preserve"> premio la Fondazione intende in qualche modo celebrare la chiusura di questo primo cinquantennio senza Pino </w:t>
      </w:r>
      <w:proofErr w:type="spellStart"/>
      <w:r w:rsidR="004143AF" w:rsidRPr="00B3003E">
        <w:rPr>
          <w:rFonts w:eastAsia="Times New Roman" w:cs="Times New Roman"/>
          <w:sz w:val="22"/>
          <w:szCs w:val="22"/>
        </w:rPr>
        <w:t>Pascali</w:t>
      </w:r>
      <w:proofErr w:type="spellEnd"/>
      <w:r w:rsidR="004143AF" w:rsidRPr="00B3003E">
        <w:rPr>
          <w:rFonts w:eastAsia="Times New Roman" w:cs="Times New Roman"/>
          <w:sz w:val="22"/>
          <w:szCs w:val="22"/>
        </w:rPr>
        <w:t>, ma pervaso d</w:t>
      </w:r>
      <w:r w:rsidR="006C3C76">
        <w:rPr>
          <w:rFonts w:eastAsia="Times New Roman" w:cs="Times New Roman"/>
          <w:sz w:val="22"/>
          <w:szCs w:val="22"/>
        </w:rPr>
        <w:t>a</w:t>
      </w:r>
      <w:r w:rsidR="004143AF" w:rsidRPr="00B3003E">
        <w:rPr>
          <w:rFonts w:eastAsia="Times New Roman" w:cs="Times New Roman"/>
          <w:sz w:val="22"/>
          <w:szCs w:val="22"/>
        </w:rPr>
        <w:t>lla sua arte, per proiettarsi nel futuro diven</w:t>
      </w:r>
      <w:r w:rsidR="004143AF">
        <w:rPr>
          <w:rFonts w:eastAsia="Times New Roman" w:cs="Times New Roman"/>
          <w:sz w:val="22"/>
          <w:szCs w:val="22"/>
        </w:rPr>
        <w:t>ta</w:t>
      </w:r>
      <w:r w:rsidR="004143AF" w:rsidRPr="00B3003E">
        <w:rPr>
          <w:rFonts w:eastAsia="Times New Roman" w:cs="Times New Roman"/>
          <w:sz w:val="22"/>
          <w:szCs w:val="22"/>
        </w:rPr>
        <w:t>ndo autorevole punto di riferimento artistico e culturale sulla figura e sulle opere del genio pugliese.</w:t>
      </w:r>
      <w:bookmarkStart w:id="0" w:name="_GoBack"/>
      <w:bookmarkEnd w:id="0"/>
    </w:p>
    <w:p w14:paraId="5A6F3A95" w14:textId="77777777" w:rsidR="00E63FD6" w:rsidRDefault="00E63FD6" w:rsidP="004143AF">
      <w:pPr>
        <w:spacing w:after="60"/>
        <w:jc w:val="both"/>
        <w:rPr>
          <w:rFonts w:eastAsia="Times New Roman" w:cs="Times New Roman"/>
          <w:sz w:val="22"/>
          <w:szCs w:val="22"/>
        </w:rPr>
      </w:pPr>
    </w:p>
    <w:p w14:paraId="0209676F" w14:textId="50A7C1A3" w:rsidR="004B121B" w:rsidRPr="00E63FD6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  <w:r w:rsidRPr="00E63FD6">
        <w:rPr>
          <w:rFonts w:eastAsia="Times New Roman" w:cs="Times New Roman"/>
          <w:b/>
          <w:sz w:val="22"/>
          <w:szCs w:val="22"/>
        </w:rPr>
        <w:t xml:space="preserve">Fabio </w:t>
      </w:r>
      <w:proofErr w:type="spellStart"/>
      <w:r w:rsidRPr="00E63FD6">
        <w:rPr>
          <w:rFonts w:eastAsia="Times New Roman" w:cs="Times New Roman"/>
          <w:b/>
          <w:sz w:val="22"/>
          <w:szCs w:val="22"/>
        </w:rPr>
        <w:t>Sargentini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 nasce a Roma il 26 agosto 1939. </w:t>
      </w:r>
      <w:r w:rsidR="00E63FD6">
        <w:rPr>
          <w:rFonts w:eastAsia="Times New Roman" w:cs="Times New Roman"/>
          <w:sz w:val="22"/>
          <w:szCs w:val="22"/>
        </w:rPr>
        <w:t>È</w:t>
      </w:r>
      <w:r w:rsidRPr="00E63FD6">
        <w:rPr>
          <w:rFonts w:eastAsia="Times New Roman" w:cs="Times New Roman"/>
          <w:sz w:val="22"/>
          <w:szCs w:val="22"/>
        </w:rPr>
        <w:t xml:space="preserve"> conosciuto come il gallerista d’avanguardia che più si è battuto per superare lo steccato tra le arti. Non solo pittura e scultura contemporanea, ma teatro, musica, danza hanno vissuto momenti esaltanti nella sua galleria romana L’Attico. </w:t>
      </w:r>
    </w:p>
    <w:p w14:paraId="3DD1BE2E" w14:textId="6C8AD1CE" w:rsidR="004B121B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  <w:r w:rsidRPr="00E63FD6">
        <w:rPr>
          <w:rFonts w:eastAsia="Times New Roman" w:cs="Times New Roman"/>
          <w:sz w:val="22"/>
          <w:szCs w:val="22"/>
        </w:rPr>
        <w:t xml:space="preserve">Nella sede di Piazza di Spagna, fondata nel 1957, si alternano difatti memorabili mostre sperimentali: </w:t>
      </w:r>
      <w:proofErr w:type="spellStart"/>
      <w:r w:rsidRPr="00E63FD6">
        <w:rPr>
          <w:rFonts w:eastAsia="Times New Roman" w:cs="Times New Roman"/>
          <w:sz w:val="22"/>
          <w:szCs w:val="22"/>
        </w:rPr>
        <w:t>Pascali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, Kounellis, Pistoletto, Mattiacci... Nel 1968 </w:t>
      </w:r>
      <w:proofErr w:type="spellStart"/>
      <w:r w:rsidR="00E63FD6">
        <w:rPr>
          <w:rFonts w:eastAsia="Times New Roman" w:cs="Times New Roman"/>
          <w:sz w:val="22"/>
          <w:szCs w:val="22"/>
        </w:rPr>
        <w:t>Sargentini</w:t>
      </w:r>
      <w:proofErr w:type="spellEnd"/>
      <w:r w:rsidR="00E63FD6">
        <w:rPr>
          <w:rFonts w:eastAsia="Times New Roman" w:cs="Times New Roman"/>
          <w:sz w:val="22"/>
          <w:szCs w:val="22"/>
        </w:rPr>
        <w:t xml:space="preserve"> </w:t>
      </w:r>
      <w:r w:rsidRPr="00E63FD6">
        <w:rPr>
          <w:rFonts w:eastAsia="Times New Roman" w:cs="Times New Roman"/>
          <w:sz w:val="22"/>
          <w:szCs w:val="22"/>
        </w:rPr>
        <w:t xml:space="preserve">sposta la galleria in un garage di via Beccaria rivoluzionando la concezione contemplativa dello spazio espositivo. La mostra dei cavalli vivi di Kounellis sancisce questo cambiamento epocale. </w:t>
      </w:r>
    </w:p>
    <w:p w14:paraId="2F315DE9" w14:textId="77777777" w:rsidR="00E63FD6" w:rsidRPr="00E63FD6" w:rsidRDefault="00E63FD6" w:rsidP="004B121B">
      <w:pPr>
        <w:pStyle w:val="Nessunaspaziatura"/>
        <w:rPr>
          <w:rFonts w:eastAsia="Times New Roman" w:cs="Times New Roman"/>
          <w:sz w:val="22"/>
          <w:szCs w:val="22"/>
        </w:rPr>
      </w:pPr>
    </w:p>
    <w:p w14:paraId="3279AEAD" w14:textId="77777777" w:rsidR="004B121B" w:rsidRPr="00E63FD6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  <w:r w:rsidRPr="00E63FD6">
        <w:rPr>
          <w:rFonts w:eastAsia="Times New Roman" w:cs="Times New Roman"/>
          <w:sz w:val="22"/>
          <w:szCs w:val="22"/>
        </w:rPr>
        <w:t xml:space="preserve">Nel garage, contemporaneamente a mostre di Mario Merz, Eliseo Mattiacci, Sol </w:t>
      </w:r>
      <w:proofErr w:type="spellStart"/>
      <w:r w:rsidRPr="00E63FD6">
        <w:rPr>
          <w:rFonts w:eastAsia="Times New Roman" w:cs="Times New Roman"/>
          <w:sz w:val="22"/>
          <w:szCs w:val="22"/>
        </w:rPr>
        <w:t>Lewitt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, Gino De </w:t>
      </w:r>
      <w:proofErr w:type="spellStart"/>
      <w:r w:rsidRPr="00E63FD6">
        <w:rPr>
          <w:rFonts w:eastAsia="Times New Roman" w:cs="Times New Roman"/>
          <w:sz w:val="22"/>
          <w:szCs w:val="22"/>
        </w:rPr>
        <w:t>Dominicis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, Denis </w:t>
      </w:r>
      <w:proofErr w:type="spellStart"/>
      <w:r w:rsidRPr="00E63FD6">
        <w:rPr>
          <w:rFonts w:eastAsia="Times New Roman" w:cs="Times New Roman"/>
          <w:sz w:val="22"/>
          <w:szCs w:val="22"/>
        </w:rPr>
        <w:t>Oppenheim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, Jean </w:t>
      </w:r>
      <w:proofErr w:type="spellStart"/>
      <w:r w:rsidRPr="00E63FD6">
        <w:rPr>
          <w:rFonts w:eastAsia="Times New Roman" w:cs="Times New Roman"/>
          <w:sz w:val="22"/>
          <w:szCs w:val="22"/>
        </w:rPr>
        <w:t>Tinguely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 e molti altri, Fabio organizza dei festival di musica e danza con musicisti e danzatori americani che aprono la strada della performance. Del 1969 è il festival </w:t>
      </w:r>
      <w:r w:rsidRPr="00E63FD6">
        <w:rPr>
          <w:rFonts w:eastAsia="Times New Roman" w:cs="Times New Roman"/>
          <w:i/>
          <w:sz w:val="22"/>
          <w:szCs w:val="22"/>
        </w:rPr>
        <w:t>Danza volo musica dinamite</w:t>
      </w:r>
      <w:r w:rsidRPr="00E63FD6">
        <w:rPr>
          <w:rFonts w:eastAsia="Times New Roman" w:cs="Times New Roman"/>
          <w:sz w:val="22"/>
          <w:szCs w:val="22"/>
        </w:rPr>
        <w:t xml:space="preserve"> con Simone Forti, La Monte Young, Steve </w:t>
      </w:r>
      <w:proofErr w:type="spellStart"/>
      <w:r w:rsidRPr="00E63FD6">
        <w:rPr>
          <w:rFonts w:eastAsia="Times New Roman" w:cs="Times New Roman"/>
          <w:sz w:val="22"/>
          <w:szCs w:val="22"/>
        </w:rPr>
        <w:t>Paxton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, Deborah </w:t>
      </w:r>
      <w:proofErr w:type="spellStart"/>
      <w:r w:rsidRPr="00E63FD6">
        <w:rPr>
          <w:rFonts w:eastAsia="Times New Roman" w:cs="Times New Roman"/>
          <w:sz w:val="22"/>
          <w:szCs w:val="22"/>
        </w:rPr>
        <w:t>Hay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E63FD6">
        <w:rPr>
          <w:rFonts w:eastAsia="Times New Roman" w:cs="Times New Roman"/>
          <w:sz w:val="22"/>
          <w:szCs w:val="22"/>
        </w:rPr>
        <w:t>Trisha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63FD6">
        <w:rPr>
          <w:rFonts w:eastAsia="Times New Roman" w:cs="Times New Roman"/>
          <w:sz w:val="22"/>
          <w:szCs w:val="22"/>
        </w:rPr>
        <w:lastRenderedPageBreak/>
        <w:t>Brown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. Per molti di loro è la prima apparizione in Europa.  Nel 1972 un secondo festival Music and dance in U.S.A. vede la partecipazione di Philip Glass, Steve Reich, Simone Forti, Yvonne </w:t>
      </w:r>
      <w:proofErr w:type="spellStart"/>
      <w:r w:rsidRPr="00E63FD6">
        <w:rPr>
          <w:rFonts w:eastAsia="Times New Roman" w:cs="Times New Roman"/>
          <w:sz w:val="22"/>
          <w:szCs w:val="22"/>
        </w:rPr>
        <w:t>Rainer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. </w:t>
      </w:r>
    </w:p>
    <w:p w14:paraId="012EE3AA" w14:textId="77777777" w:rsidR="004B121B" w:rsidRPr="00E63FD6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  <w:r w:rsidRPr="00E63FD6">
        <w:rPr>
          <w:rFonts w:eastAsia="Times New Roman" w:cs="Times New Roman"/>
          <w:sz w:val="22"/>
          <w:szCs w:val="22"/>
        </w:rPr>
        <w:t xml:space="preserve">Innumerevoli sono le mostre, le rassegne, i festival organizzati da Fabio </w:t>
      </w:r>
      <w:proofErr w:type="spellStart"/>
      <w:r w:rsidRPr="00E63FD6">
        <w:rPr>
          <w:rFonts w:eastAsia="Times New Roman" w:cs="Times New Roman"/>
          <w:sz w:val="22"/>
          <w:szCs w:val="22"/>
        </w:rPr>
        <w:t>Sargentini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 fino ad oggi, alternando l’attività di gallerista di avanguardia alla pratica teatrale e letteraria.</w:t>
      </w:r>
    </w:p>
    <w:p w14:paraId="7EE0A8CD" w14:textId="249FD029" w:rsidR="004B121B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  <w:r w:rsidRPr="00E63FD6">
        <w:rPr>
          <w:rFonts w:eastAsia="Times New Roman" w:cs="Times New Roman"/>
          <w:sz w:val="22"/>
          <w:szCs w:val="22"/>
        </w:rPr>
        <w:t xml:space="preserve">In occasione dei sessant’anni de L’Attico, Fabio </w:t>
      </w:r>
      <w:proofErr w:type="spellStart"/>
      <w:r w:rsidRPr="00E63FD6">
        <w:rPr>
          <w:rFonts w:eastAsia="Times New Roman" w:cs="Times New Roman"/>
          <w:sz w:val="22"/>
          <w:szCs w:val="22"/>
        </w:rPr>
        <w:t>Sargentini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 ha curato presso la Galleria Nazionale d’Arte Moderna e Contemporanea di Roma la mostra </w:t>
      </w:r>
      <w:r w:rsidRPr="00E63FD6">
        <w:rPr>
          <w:rFonts w:eastAsia="Times New Roman" w:cs="Times New Roman"/>
          <w:i/>
          <w:sz w:val="22"/>
          <w:szCs w:val="22"/>
        </w:rPr>
        <w:t>Scorribanda.</w:t>
      </w:r>
    </w:p>
    <w:p w14:paraId="22018658" w14:textId="77777777" w:rsidR="00E63FD6" w:rsidRPr="00E63FD6" w:rsidRDefault="00E63FD6" w:rsidP="004B121B">
      <w:pPr>
        <w:pStyle w:val="Nessunaspaziatura"/>
        <w:rPr>
          <w:rFonts w:eastAsia="Times New Roman" w:cs="Times New Roman"/>
          <w:sz w:val="22"/>
          <w:szCs w:val="22"/>
        </w:rPr>
      </w:pPr>
    </w:p>
    <w:p w14:paraId="0BB8BB96" w14:textId="77777777" w:rsidR="004B121B" w:rsidRPr="00E63FD6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  <w:r w:rsidRPr="00E63FD6">
        <w:rPr>
          <w:rFonts w:eastAsia="Times New Roman" w:cs="Times New Roman"/>
          <w:sz w:val="22"/>
          <w:szCs w:val="22"/>
        </w:rPr>
        <w:t xml:space="preserve">Dal 1979 ad oggi è autore di diversi spettacoli tra cui spiccano </w:t>
      </w:r>
      <w:r w:rsidRPr="00E63FD6">
        <w:rPr>
          <w:rFonts w:eastAsia="Times New Roman" w:cs="Times New Roman"/>
          <w:i/>
          <w:sz w:val="22"/>
          <w:szCs w:val="22"/>
        </w:rPr>
        <w:t>Peter Pan</w:t>
      </w:r>
      <w:r w:rsidRPr="00E63FD6">
        <w:rPr>
          <w:rFonts w:eastAsia="Times New Roman" w:cs="Times New Roman"/>
          <w:sz w:val="22"/>
          <w:szCs w:val="22"/>
        </w:rPr>
        <w:t xml:space="preserve"> (1979, Beat 72) e </w:t>
      </w:r>
      <w:r w:rsidRPr="00E63FD6">
        <w:rPr>
          <w:rFonts w:eastAsia="Times New Roman" w:cs="Times New Roman"/>
          <w:i/>
          <w:sz w:val="22"/>
          <w:szCs w:val="22"/>
        </w:rPr>
        <w:t xml:space="preserve">Ballerina </w:t>
      </w:r>
      <w:r w:rsidRPr="00E63FD6">
        <w:rPr>
          <w:rFonts w:eastAsia="Times New Roman" w:cs="Times New Roman"/>
          <w:sz w:val="22"/>
          <w:szCs w:val="22"/>
        </w:rPr>
        <w:t xml:space="preserve">(1979, Beat 72) primi lavori in Italia di teatro lirico concettuale. Tra le </w:t>
      </w:r>
      <w:proofErr w:type="spellStart"/>
      <w:r w:rsidRPr="00E63FD6">
        <w:rPr>
          <w:rFonts w:eastAsia="Times New Roman" w:cs="Times New Roman"/>
          <w:sz w:val="22"/>
          <w:szCs w:val="22"/>
        </w:rPr>
        <w:t>messeinscena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 più recenti, a L’Attico, con coregia di Elsa </w:t>
      </w:r>
      <w:proofErr w:type="spellStart"/>
      <w:r w:rsidRPr="00E63FD6">
        <w:rPr>
          <w:rFonts w:eastAsia="Times New Roman" w:cs="Times New Roman"/>
          <w:sz w:val="22"/>
          <w:szCs w:val="22"/>
        </w:rPr>
        <w:t>Agalbato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: </w:t>
      </w:r>
      <w:r w:rsidRPr="00E63FD6">
        <w:rPr>
          <w:rFonts w:eastAsia="Times New Roman" w:cs="Times New Roman"/>
          <w:i/>
          <w:sz w:val="22"/>
          <w:szCs w:val="22"/>
        </w:rPr>
        <w:t>Doppio Shakespeare. Otto personaggi per sedici interpreti</w:t>
      </w:r>
      <w:r w:rsidRPr="00E63FD6">
        <w:rPr>
          <w:rFonts w:eastAsia="Times New Roman" w:cs="Times New Roman"/>
          <w:sz w:val="22"/>
          <w:szCs w:val="22"/>
        </w:rPr>
        <w:t xml:space="preserve"> (2007), </w:t>
      </w:r>
      <w:r w:rsidRPr="00E63FD6">
        <w:rPr>
          <w:rFonts w:eastAsia="Times New Roman" w:cs="Times New Roman"/>
          <w:i/>
          <w:sz w:val="22"/>
          <w:szCs w:val="22"/>
        </w:rPr>
        <w:t>Obliquo Pirandello</w:t>
      </w:r>
      <w:r w:rsidRPr="00E63FD6">
        <w:rPr>
          <w:rFonts w:eastAsia="Times New Roman" w:cs="Times New Roman"/>
          <w:sz w:val="22"/>
          <w:szCs w:val="22"/>
        </w:rPr>
        <w:t xml:space="preserve"> (2010); </w:t>
      </w:r>
      <w:proofErr w:type="spellStart"/>
      <w:r w:rsidRPr="00E63FD6">
        <w:rPr>
          <w:rFonts w:eastAsia="Times New Roman" w:cs="Times New Roman"/>
          <w:i/>
          <w:sz w:val="22"/>
          <w:szCs w:val="22"/>
        </w:rPr>
        <w:t>Munch</w:t>
      </w:r>
      <w:proofErr w:type="spellEnd"/>
      <w:r w:rsidRPr="00E63FD6">
        <w:rPr>
          <w:rFonts w:eastAsia="Times New Roman" w:cs="Times New Roman"/>
          <w:i/>
          <w:sz w:val="22"/>
          <w:szCs w:val="22"/>
        </w:rPr>
        <w:t xml:space="preserve"> &amp; </w:t>
      </w:r>
      <w:proofErr w:type="spellStart"/>
      <w:r w:rsidRPr="00E63FD6">
        <w:rPr>
          <w:rFonts w:eastAsia="Times New Roman" w:cs="Times New Roman"/>
          <w:i/>
          <w:sz w:val="22"/>
          <w:szCs w:val="22"/>
        </w:rPr>
        <w:t>Schiele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, (2014); </w:t>
      </w:r>
      <w:r w:rsidRPr="00E63FD6">
        <w:rPr>
          <w:rFonts w:eastAsia="Times New Roman" w:cs="Times New Roman"/>
          <w:i/>
          <w:sz w:val="22"/>
          <w:szCs w:val="22"/>
        </w:rPr>
        <w:t>Vola via con me, Desdemona</w:t>
      </w:r>
      <w:r w:rsidRPr="00E63FD6">
        <w:rPr>
          <w:rFonts w:eastAsia="Times New Roman" w:cs="Times New Roman"/>
          <w:sz w:val="22"/>
          <w:szCs w:val="22"/>
        </w:rPr>
        <w:t xml:space="preserve">! (2015); </w:t>
      </w:r>
      <w:r w:rsidRPr="00E63FD6">
        <w:rPr>
          <w:rFonts w:eastAsia="Times New Roman" w:cs="Times New Roman"/>
          <w:i/>
          <w:sz w:val="22"/>
          <w:szCs w:val="22"/>
        </w:rPr>
        <w:t xml:space="preserve">Ti regalo un anello </w:t>
      </w:r>
      <w:r w:rsidRPr="00E63FD6">
        <w:rPr>
          <w:rFonts w:eastAsia="Times New Roman" w:cs="Times New Roman"/>
          <w:sz w:val="22"/>
          <w:szCs w:val="22"/>
        </w:rPr>
        <w:t xml:space="preserve">(2016); </w:t>
      </w:r>
      <w:r w:rsidRPr="00E63FD6">
        <w:rPr>
          <w:rFonts w:eastAsia="Times New Roman" w:cs="Times New Roman"/>
          <w:i/>
          <w:sz w:val="22"/>
          <w:szCs w:val="22"/>
        </w:rPr>
        <w:t>Toga e Spada</w:t>
      </w:r>
      <w:r w:rsidRPr="00E63FD6">
        <w:rPr>
          <w:rFonts w:eastAsia="Times New Roman" w:cs="Times New Roman"/>
          <w:sz w:val="22"/>
          <w:szCs w:val="22"/>
        </w:rPr>
        <w:t xml:space="preserve"> (2017); </w:t>
      </w:r>
      <w:r w:rsidRPr="00E63FD6">
        <w:rPr>
          <w:rFonts w:eastAsia="Times New Roman" w:cs="Times New Roman"/>
          <w:i/>
          <w:sz w:val="22"/>
          <w:szCs w:val="22"/>
        </w:rPr>
        <w:t xml:space="preserve">Art </w:t>
      </w:r>
      <w:proofErr w:type="spellStart"/>
      <w:r w:rsidRPr="00E63FD6">
        <w:rPr>
          <w:rFonts w:eastAsia="Times New Roman" w:cs="Times New Roman"/>
          <w:i/>
          <w:sz w:val="22"/>
          <w:szCs w:val="22"/>
        </w:rPr>
        <w:t>will</w:t>
      </w:r>
      <w:proofErr w:type="spellEnd"/>
      <w:r w:rsidRPr="00E63FD6">
        <w:rPr>
          <w:rFonts w:eastAsia="Times New Roman" w:cs="Times New Roman"/>
          <w:i/>
          <w:sz w:val="22"/>
          <w:szCs w:val="22"/>
        </w:rPr>
        <w:t xml:space="preserve"> </w:t>
      </w:r>
      <w:proofErr w:type="spellStart"/>
      <w:r w:rsidRPr="00E63FD6">
        <w:rPr>
          <w:rFonts w:eastAsia="Times New Roman" w:cs="Times New Roman"/>
          <w:i/>
          <w:sz w:val="22"/>
          <w:szCs w:val="22"/>
        </w:rPr>
        <w:t>never</w:t>
      </w:r>
      <w:proofErr w:type="spellEnd"/>
      <w:r w:rsidRPr="00E63FD6">
        <w:rPr>
          <w:rFonts w:eastAsia="Times New Roman" w:cs="Times New Roman"/>
          <w:i/>
          <w:sz w:val="22"/>
          <w:szCs w:val="22"/>
        </w:rPr>
        <w:t xml:space="preserve"> die</w:t>
      </w:r>
      <w:r w:rsidRPr="00E63FD6">
        <w:rPr>
          <w:rFonts w:eastAsia="Times New Roman" w:cs="Times New Roman"/>
          <w:sz w:val="22"/>
          <w:szCs w:val="22"/>
        </w:rPr>
        <w:t>, (Galleria Nazionale d’Arte Moderna e Contemporanea di Roma, 2018).</w:t>
      </w:r>
    </w:p>
    <w:p w14:paraId="490112ED" w14:textId="77777777" w:rsidR="004B121B" w:rsidRPr="00E63FD6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</w:p>
    <w:p w14:paraId="493FF918" w14:textId="77777777" w:rsidR="004B121B" w:rsidRPr="00E63FD6" w:rsidRDefault="004B121B" w:rsidP="004B121B">
      <w:pPr>
        <w:pStyle w:val="Nessunaspaziatura"/>
        <w:rPr>
          <w:rFonts w:eastAsia="Times New Roman" w:cs="Times New Roman"/>
          <w:sz w:val="22"/>
          <w:szCs w:val="22"/>
        </w:rPr>
      </w:pPr>
      <w:r w:rsidRPr="00E63FD6">
        <w:rPr>
          <w:rFonts w:eastAsia="Times New Roman" w:cs="Times New Roman"/>
          <w:sz w:val="22"/>
          <w:szCs w:val="22"/>
        </w:rPr>
        <w:t xml:space="preserve">Sul versante letterario negli ultimi anni ha pubblicato: Pescatore di Perle (Edizioni della Cometa, 2002); </w:t>
      </w:r>
      <w:proofErr w:type="spellStart"/>
      <w:r w:rsidRPr="00E63FD6">
        <w:rPr>
          <w:rFonts w:eastAsia="Times New Roman" w:cs="Times New Roman"/>
          <w:sz w:val="22"/>
          <w:szCs w:val="22"/>
        </w:rPr>
        <w:t>Diarietto</w:t>
      </w:r>
      <w:proofErr w:type="spellEnd"/>
      <w:r w:rsidRPr="00E63FD6">
        <w:rPr>
          <w:rFonts w:eastAsia="Times New Roman" w:cs="Times New Roman"/>
          <w:sz w:val="22"/>
          <w:szCs w:val="22"/>
        </w:rPr>
        <w:t xml:space="preserve"> teatrale (Edizioni della Cometa, 2005); Il mio doppio fuma l’oppio (Edizioni l’Obliquo, 2008); Quirite malinconico, (Edizioni L’Obliquo, 2015). Sue poesie sono apparse su “Nuovi Argomenti”.</w:t>
      </w:r>
    </w:p>
    <w:p w14:paraId="3643F63F" w14:textId="77777777" w:rsidR="004B121B" w:rsidRPr="004B121B" w:rsidRDefault="004B121B" w:rsidP="004B121B">
      <w:pPr>
        <w:pStyle w:val="Nessunaspaziatura"/>
      </w:pPr>
    </w:p>
    <w:p w14:paraId="684A9145" w14:textId="77777777" w:rsidR="004B121B" w:rsidRDefault="004B121B" w:rsidP="004B121B">
      <w:pPr>
        <w:spacing w:line="360" w:lineRule="auto"/>
        <w:ind w:right="-1"/>
        <w:jc w:val="both"/>
        <w:rPr>
          <w:rFonts w:ascii="Times" w:hAnsi="Times"/>
        </w:rPr>
      </w:pPr>
    </w:p>
    <w:p w14:paraId="0FB401B9" w14:textId="77777777" w:rsidR="004B121B" w:rsidRPr="009A7D85" w:rsidRDefault="004B121B" w:rsidP="004B121B">
      <w:pPr>
        <w:spacing w:line="360" w:lineRule="auto"/>
        <w:ind w:right="-1"/>
        <w:jc w:val="both"/>
        <w:rPr>
          <w:rFonts w:ascii="Times" w:hAnsi="Times"/>
        </w:rPr>
      </w:pPr>
    </w:p>
    <w:p w14:paraId="26C58198" w14:textId="77777777" w:rsidR="004B121B" w:rsidRPr="00592ACC" w:rsidRDefault="004B121B" w:rsidP="004143AF">
      <w:pPr>
        <w:spacing w:after="60"/>
        <w:jc w:val="both"/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3F48F6B6" w14:textId="77777777" w:rsidR="004143AF" w:rsidRPr="00B3003E" w:rsidRDefault="004143AF" w:rsidP="004143AF">
      <w:pPr>
        <w:spacing w:after="60"/>
        <w:jc w:val="both"/>
        <w:rPr>
          <w:rFonts w:eastAsia="Times New Roman" w:cs="Times New Roman"/>
          <w:sz w:val="22"/>
          <w:szCs w:val="22"/>
        </w:rPr>
      </w:pPr>
    </w:p>
    <w:p w14:paraId="75C7409E" w14:textId="77777777" w:rsidR="004143AF" w:rsidRPr="00B3003E" w:rsidRDefault="004143AF" w:rsidP="004143AF">
      <w:pPr>
        <w:widowControl w:val="0"/>
        <w:autoSpaceDE w:val="0"/>
        <w:autoSpaceDN w:val="0"/>
        <w:adjustRightInd w:val="0"/>
        <w:spacing w:after="60"/>
        <w:jc w:val="both"/>
        <w:rPr>
          <w:rFonts w:cs="Georgia"/>
          <w:b/>
          <w:color w:val="111111"/>
          <w:sz w:val="22"/>
          <w:szCs w:val="22"/>
        </w:rPr>
      </w:pPr>
    </w:p>
    <w:p w14:paraId="7806E954" w14:textId="00C0856C" w:rsidR="004143AF" w:rsidRPr="00B3003E" w:rsidRDefault="004143AF" w:rsidP="004143AF">
      <w:pPr>
        <w:widowControl w:val="0"/>
        <w:autoSpaceDE w:val="0"/>
        <w:autoSpaceDN w:val="0"/>
        <w:adjustRightInd w:val="0"/>
        <w:spacing w:after="60"/>
        <w:jc w:val="both"/>
        <w:rPr>
          <w:rFonts w:cs="Georgia"/>
          <w:b/>
          <w:color w:val="111111"/>
          <w:sz w:val="22"/>
          <w:szCs w:val="22"/>
        </w:rPr>
      </w:pPr>
      <w:r w:rsidRPr="00B3003E">
        <w:rPr>
          <w:rFonts w:cs="Georgia"/>
          <w:b/>
          <w:color w:val="111111"/>
          <w:sz w:val="22"/>
          <w:szCs w:val="22"/>
        </w:rPr>
        <w:t xml:space="preserve">Fondazione </w:t>
      </w:r>
      <w:r w:rsidR="004B121B">
        <w:rPr>
          <w:rFonts w:cs="Georgia"/>
          <w:b/>
          <w:color w:val="111111"/>
          <w:sz w:val="22"/>
          <w:szCs w:val="22"/>
        </w:rPr>
        <w:t xml:space="preserve">Museo </w:t>
      </w:r>
      <w:r w:rsidRPr="00B3003E">
        <w:rPr>
          <w:rFonts w:cs="Georgia"/>
          <w:b/>
          <w:color w:val="111111"/>
          <w:sz w:val="22"/>
          <w:szCs w:val="22"/>
        </w:rPr>
        <w:t xml:space="preserve">Pino </w:t>
      </w:r>
      <w:proofErr w:type="spellStart"/>
      <w:r w:rsidRPr="00B3003E">
        <w:rPr>
          <w:rFonts w:cs="Georgia"/>
          <w:b/>
          <w:color w:val="111111"/>
          <w:sz w:val="22"/>
          <w:szCs w:val="22"/>
        </w:rPr>
        <w:t>Pascali</w:t>
      </w:r>
      <w:proofErr w:type="spellEnd"/>
    </w:p>
    <w:p w14:paraId="3C322624" w14:textId="77777777" w:rsidR="004143AF" w:rsidRPr="00B3003E" w:rsidRDefault="00A96089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  <w:hyperlink r:id="rId7" w:tgtFrame="_blank" w:history="1">
        <w:r w:rsidR="004143AF" w:rsidRPr="00B3003E">
          <w:rPr>
            <w:rFonts w:cs="Verdana"/>
            <w:color w:val="1A1A1A"/>
            <w:sz w:val="22"/>
            <w:szCs w:val="22"/>
          </w:rPr>
          <w:t>VIA PARCO DEL LAURO 119 - 70044 POLIGNANO A MARE (BA</w:t>
        </w:r>
      </w:hyperlink>
      <w:r w:rsidR="004143AF" w:rsidRPr="00B3003E">
        <w:rPr>
          <w:rFonts w:cs="Verdana"/>
          <w:color w:val="1A1A1A"/>
          <w:sz w:val="22"/>
          <w:szCs w:val="22"/>
        </w:rPr>
        <w:t>) - PH: </w:t>
      </w:r>
      <w:hyperlink r:id="rId8" w:tgtFrame="_blank" w:history="1">
        <w:r w:rsidR="004143AF" w:rsidRPr="00B3003E">
          <w:rPr>
            <w:rFonts w:cs="Verdana"/>
            <w:color w:val="1A1A1A"/>
            <w:sz w:val="22"/>
            <w:szCs w:val="22"/>
          </w:rPr>
          <w:t>+39 080 4249534</w:t>
        </w:r>
      </w:hyperlink>
      <w:r w:rsidR="004143AF" w:rsidRPr="00B3003E">
        <w:rPr>
          <w:rFonts w:cs="Verdana"/>
          <w:color w:val="1A1A1A"/>
          <w:sz w:val="22"/>
          <w:szCs w:val="22"/>
        </w:rPr>
        <w:t> </w:t>
      </w:r>
    </w:p>
    <w:p w14:paraId="6AEDF8D6" w14:textId="77777777" w:rsidR="004143AF" w:rsidRPr="00B3003E" w:rsidRDefault="00A96089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  <w:hyperlink r:id="rId9" w:tgtFrame="_blank" w:history="1">
        <w:r w:rsidR="004143AF" w:rsidRPr="00B3003E">
          <w:rPr>
            <w:rFonts w:cs="Verdana"/>
            <w:color w:val="1A1A1A"/>
            <w:sz w:val="22"/>
            <w:szCs w:val="22"/>
          </w:rPr>
          <w:t>www.museopinopascali.it</w:t>
        </w:r>
      </w:hyperlink>
      <w:hyperlink r:id="rId10" w:tgtFrame="_blank" w:history="1">
        <w:r w:rsidR="004143AF" w:rsidRPr="00B3003E">
          <w:rPr>
            <w:rFonts w:cs="Verdana"/>
            <w:color w:val="1A1A1A"/>
            <w:sz w:val="22"/>
            <w:szCs w:val="22"/>
          </w:rPr>
          <w:br/>
        </w:r>
      </w:hyperlink>
    </w:p>
    <w:p w14:paraId="467007B4" w14:textId="77777777" w:rsidR="004143AF" w:rsidRPr="00B3003E" w:rsidRDefault="004143AF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  <w:r w:rsidRPr="00B3003E">
        <w:rPr>
          <w:rFonts w:cs="Verdana"/>
          <w:color w:val="1A1A1A"/>
          <w:sz w:val="22"/>
          <w:szCs w:val="22"/>
        </w:rPr>
        <w:t>press: Santa Nastro </w:t>
      </w:r>
      <w:hyperlink r:id="rId11" w:tgtFrame="_blank" w:history="1">
        <w:r w:rsidRPr="00B3003E">
          <w:rPr>
            <w:rFonts w:cs="Verdana"/>
            <w:color w:val="1A1A1A"/>
            <w:sz w:val="22"/>
            <w:szCs w:val="22"/>
          </w:rPr>
          <w:t>+39 3928928522</w:t>
        </w:r>
      </w:hyperlink>
      <w:r w:rsidRPr="00B3003E">
        <w:rPr>
          <w:rFonts w:cs="Verdana"/>
          <w:color w:val="1A1A1A"/>
          <w:sz w:val="22"/>
          <w:szCs w:val="22"/>
        </w:rPr>
        <w:t> </w:t>
      </w:r>
      <w:hyperlink r:id="rId12" w:tgtFrame="_blank" w:history="1">
        <w:r w:rsidRPr="00B3003E">
          <w:rPr>
            <w:rFonts w:cs="Verdana"/>
            <w:color w:val="1A1A1A"/>
            <w:sz w:val="22"/>
            <w:szCs w:val="22"/>
          </w:rPr>
          <w:t>press@museopinopascali.it</w:t>
        </w:r>
      </w:hyperlink>
    </w:p>
    <w:p w14:paraId="52E455D6" w14:textId="77777777" w:rsidR="004143AF" w:rsidRPr="00B3003E" w:rsidRDefault="004143AF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</w:p>
    <w:p w14:paraId="1CBDDD98" w14:textId="77777777" w:rsidR="004143AF" w:rsidRPr="00B3003E" w:rsidRDefault="00A96089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  <w:hyperlink r:id="rId13" w:history="1">
        <w:r w:rsidR="004143AF" w:rsidRPr="00B3003E">
          <w:rPr>
            <w:color w:val="1A1A1A"/>
            <w:sz w:val="22"/>
            <w:szCs w:val="22"/>
          </w:rPr>
          <w:t>https://www.facebook.com/FondazionePinoPascali/</w:t>
        </w:r>
      </w:hyperlink>
    </w:p>
    <w:p w14:paraId="3AEAC472" w14:textId="77777777" w:rsidR="004143AF" w:rsidRPr="00B3003E" w:rsidRDefault="004143AF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  <w:r w:rsidRPr="00B3003E">
        <w:rPr>
          <w:rFonts w:cs="Verdana"/>
          <w:color w:val="1A1A1A"/>
          <w:sz w:val="22"/>
          <w:szCs w:val="22"/>
        </w:rPr>
        <w:t>Instagram @</w:t>
      </w:r>
      <w:proofErr w:type="spellStart"/>
      <w:r w:rsidRPr="00B3003E">
        <w:rPr>
          <w:rFonts w:cs="Verdana"/>
          <w:color w:val="1A1A1A"/>
          <w:sz w:val="22"/>
          <w:szCs w:val="22"/>
        </w:rPr>
        <w:t>fondazionepinopascali</w:t>
      </w:r>
      <w:proofErr w:type="spellEnd"/>
    </w:p>
    <w:p w14:paraId="5B7F140B" w14:textId="77777777" w:rsidR="004143AF" w:rsidRPr="00B3003E" w:rsidRDefault="004143AF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</w:p>
    <w:p w14:paraId="3530C08A" w14:textId="77777777" w:rsidR="004143AF" w:rsidRPr="00B3003E" w:rsidRDefault="004143AF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  <w:r w:rsidRPr="00B3003E">
        <w:rPr>
          <w:rFonts w:cs="Verdana"/>
          <w:color w:val="1A1A1A"/>
          <w:sz w:val="22"/>
          <w:szCs w:val="22"/>
        </w:rPr>
        <w:t>#Pascali2018 #Pascali50</w:t>
      </w:r>
    </w:p>
    <w:p w14:paraId="2A57401B" w14:textId="77777777" w:rsidR="004143AF" w:rsidRPr="00B3003E" w:rsidRDefault="004143AF" w:rsidP="004143AF">
      <w:pPr>
        <w:shd w:val="clear" w:color="auto" w:fill="FFFFFF"/>
        <w:spacing w:after="60"/>
        <w:jc w:val="both"/>
        <w:rPr>
          <w:rFonts w:cs="Verdana"/>
          <w:color w:val="1A1A1A"/>
          <w:sz w:val="22"/>
          <w:szCs w:val="22"/>
        </w:rPr>
      </w:pPr>
      <w:r w:rsidRPr="00B3003E">
        <w:rPr>
          <w:rFonts w:cs="Verdana"/>
          <w:color w:val="1A1A1A"/>
          <w:sz w:val="22"/>
          <w:szCs w:val="22"/>
        </w:rPr>
        <w:t>#</w:t>
      </w:r>
      <w:proofErr w:type="spellStart"/>
      <w:r w:rsidRPr="00B3003E">
        <w:rPr>
          <w:rFonts w:cs="Verdana"/>
          <w:color w:val="1A1A1A"/>
          <w:sz w:val="22"/>
          <w:szCs w:val="22"/>
        </w:rPr>
        <w:t>WeAreinPuglia</w:t>
      </w:r>
      <w:proofErr w:type="spellEnd"/>
      <w:r w:rsidRPr="00B3003E">
        <w:rPr>
          <w:rFonts w:cs="Verdana"/>
          <w:color w:val="1A1A1A"/>
          <w:sz w:val="22"/>
          <w:szCs w:val="22"/>
        </w:rPr>
        <w:t xml:space="preserve"> #</w:t>
      </w:r>
      <w:proofErr w:type="spellStart"/>
      <w:r w:rsidRPr="00B3003E">
        <w:rPr>
          <w:rFonts w:cs="Verdana"/>
          <w:color w:val="1A1A1A"/>
          <w:sz w:val="22"/>
          <w:szCs w:val="22"/>
        </w:rPr>
        <w:t>PugliaEvents</w:t>
      </w:r>
      <w:proofErr w:type="spellEnd"/>
    </w:p>
    <w:p w14:paraId="55D3BF73" w14:textId="77777777" w:rsidR="000D0E60" w:rsidRDefault="000D0E60"/>
    <w:sectPr w:rsidR="000D0E60" w:rsidSect="00D00D4B">
      <w:headerReference w:type="even" r:id="rId14"/>
      <w:headerReference w:type="default" r:id="rId15"/>
      <w:pgSz w:w="11900" w:h="16840"/>
      <w:pgMar w:top="283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9ACE" w14:textId="77777777" w:rsidR="00A96089" w:rsidRDefault="00A96089" w:rsidP="00705780">
      <w:r>
        <w:separator/>
      </w:r>
    </w:p>
  </w:endnote>
  <w:endnote w:type="continuationSeparator" w:id="0">
    <w:p w14:paraId="1000F8A6" w14:textId="77777777" w:rsidR="00A96089" w:rsidRDefault="00A96089" w:rsidP="007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FF2F" w14:textId="77777777" w:rsidR="00A96089" w:rsidRDefault="00A96089" w:rsidP="00705780">
      <w:r>
        <w:separator/>
      </w:r>
    </w:p>
  </w:footnote>
  <w:footnote w:type="continuationSeparator" w:id="0">
    <w:p w14:paraId="1723D1A3" w14:textId="77777777" w:rsidR="00A96089" w:rsidRDefault="00A96089" w:rsidP="0070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9DEE" w14:textId="77777777" w:rsidR="00705780" w:rsidRDefault="00A96089">
    <w:pPr>
      <w:pStyle w:val="Intestazione"/>
    </w:pPr>
    <w:sdt>
      <w:sdtPr>
        <w:id w:val="171999623"/>
        <w:placeholder>
          <w:docPart w:val="8762DF9EF362D34B8F35F70D018FA8D5"/>
        </w:placeholder>
        <w:temporary/>
        <w:showingPlcHdr/>
      </w:sdtPr>
      <w:sdtEndPr/>
      <w:sdtContent>
        <w:r w:rsidR="00705780">
          <w:t>[Digitare il testo]</w:t>
        </w:r>
      </w:sdtContent>
    </w:sdt>
    <w:r w:rsidR="00705780">
      <w:ptab w:relativeTo="margin" w:alignment="center" w:leader="none"/>
    </w:r>
    <w:sdt>
      <w:sdtPr>
        <w:id w:val="171999624"/>
        <w:placeholder>
          <w:docPart w:val="635153194DBBB24D9ED9AA8A4DE73FE2"/>
        </w:placeholder>
        <w:temporary/>
        <w:showingPlcHdr/>
      </w:sdtPr>
      <w:sdtEndPr/>
      <w:sdtContent>
        <w:r w:rsidR="00705780">
          <w:t>[Digitare il testo]</w:t>
        </w:r>
      </w:sdtContent>
    </w:sdt>
    <w:r w:rsidR="00705780">
      <w:ptab w:relativeTo="margin" w:alignment="right" w:leader="none"/>
    </w:r>
    <w:sdt>
      <w:sdtPr>
        <w:id w:val="171999625"/>
        <w:placeholder>
          <w:docPart w:val="B3EC206928DA494EA4EFB326D98F0CA1"/>
        </w:placeholder>
        <w:temporary/>
        <w:showingPlcHdr/>
      </w:sdtPr>
      <w:sdtEndPr/>
      <w:sdtContent>
        <w:r w:rsidR="00705780">
          <w:t>[Digitare il testo]</w:t>
        </w:r>
      </w:sdtContent>
    </w:sdt>
  </w:p>
  <w:p w14:paraId="11CF734E" w14:textId="77777777" w:rsidR="00705780" w:rsidRDefault="007057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CF46" w14:textId="3F30631D" w:rsidR="00705780" w:rsidRDefault="00882B35">
    <w:pPr>
      <w:pStyle w:val="Intestazione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E573789" wp14:editId="6FF6A4ED">
          <wp:simplePos x="0" y="0"/>
          <wp:positionH relativeFrom="column">
            <wp:posOffset>-708660</wp:posOffset>
          </wp:positionH>
          <wp:positionV relativeFrom="paragraph">
            <wp:posOffset>-478155</wp:posOffset>
          </wp:positionV>
          <wp:extent cx="7559080" cy="10692000"/>
          <wp:effectExtent l="0" t="0" r="10160" b="1905"/>
          <wp:wrapNone/>
          <wp:docPr id="1" name="Imagen 1" descr="Dati HD:Utenti:mac:LAVORI:pascali 2018_def:coordinata:jpeg:C.int_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HD:Utenti:mac:LAVORI:pascali 2018_def:coordinata:jpeg:C.int_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80"/>
    <w:rsid w:val="00024D82"/>
    <w:rsid w:val="000311C1"/>
    <w:rsid w:val="000D0E60"/>
    <w:rsid w:val="004143AF"/>
    <w:rsid w:val="004B121B"/>
    <w:rsid w:val="00592ACC"/>
    <w:rsid w:val="006C3C76"/>
    <w:rsid w:val="00705780"/>
    <w:rsid w:val="007A468F"/>
    <w:rsid w:val="0082184B"/>
    <w:rsid w:val="00882B35"/>
    <w:rsid w:val="00916371"/>
    <w:rsid w:val="00A329DE"/>
    <w:rsid w:val="00A84297"/>
    <w:rsid w:val="00A96089"/>
    <w:rsid w:val="00AF02D5"/>
    <w:rsid w:val="00BE454A"/>
    <w:rsid w:val="00BE50F7"/>
    <w:rsid w:val="00CA52C2"/>
    <w:rsid w:val="00CD7737"/>
    <w:rsid w:val="00D00D4B"/>
    <w:rsid w:val="00E623FC"/>
    <w:rsid w:val="00E63FD6"/>
    <w:rsid w:val="00E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D5D4E"/>
  <w14:defaultImageDpi w14:val="300"/>
  <w15:docId w15:val="{FB019258-D0F5-E248-A18D-2B62D59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7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78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780"/>
  </w:style>
  <w:style w:type="paragraph" w:styleId="Pidipagina">
    <w:name w:val="footer"/>
    <w:basedOn w:val="Normale"/>
    <w:link w:val="PidipaginaCarattere"/>
    <w:uiPriority w:val="99"/>
    <w:unhideWhenUsed/>
    <w:rsid w:val="0070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780"/>
  </w:style>
  <w:style w:type="character" w:styleId="Collegamentoipertestuale">
    <w:name w:val="Hyperlink"/>
    <w:basedOn w:val="Carpredefinitoparagrafo"/>
    <w:uiPriority w:val="99"/>
    <w:semiHidden/>
    <w:unhideWhenUsed/>
    <w:rsid w:val="006C3C7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C3C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4B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%20424%209534" TargetMode="External"/><Relationship Id="rId13" Type="http://schemas.openxmlformats.org/officeDocument/2006/relationships/hyperlink" Target="https://www.facebook.com/FondazionePinoPascal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IA+PARCO+DEL+LAURO+119+-+70044+POLIGNANO+A+MARE+(BA&amp;entry=gmail&amp;source=g" TargetMode="External"/><Relationship Id="rId12" Type="http://schemas.openxmlformats.org/officeDocument/2006/relationships/hyperlink" Target="mailto:press@museopinopascali.i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392%20892%2085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useopinopascali.us13.list-manage.com/track/click?u=9ca3f641f3c3d1e439cd609f4&amp;id=3a75c61b86&amp;e=594f1bef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opinopascali.us13.list-manage.com/track/click?u=9ca3f641f3c3d1e439cd609f4&amp;id=3a75c61b86&amp;e=594f1bef8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2DF9EF362D34B8F35F70D018FA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5B531-5711-B44F-A7CB-5DCB29D67818}"/>
      </w:docPartPr>
      <w:docPartBody>
        <w:p w:rsidR="007B23B4" w:rsidRDefault="00D241D0" w:rsidP="00D241D0">
          <w:pPr>
            <w:pStyle w:val="8762DF9EF362D34B8F35F70D018FA8D5"/>
          </w:pPr>
          <w:r>
            <w:t>[Digitare il testo]</w:t>
          </w:r>
        </w:p>
      </w:docPartBody>
    </w:docPart>
    <w:docPart>
      <w:docPartPr>
        <w:name w:val="635153194DBBB24D9ED9AA8A4DE73F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6D8B2-5111-A443-A54C-2A0E58422319}"/>
      </w:docPartPr>
      <w:docPartBody>
        <w:p w:rsidR="007B23B4" w:rsidRDefault="00D241D0" w:rsidP="00D241D0">
          <w:pPr>
            <w:pStyle w:val="635153194DBBB24D9ED9AA8A4DE73FE2"/>
          </w:pPr>
          <w:r>
            <w:t>[Digitare il testo]</w:t>
          </w:r>
        </w:p>
      </w:docPartBody>
    </w:docPart>
    <w:docPart>
      <w:docPartPr>
        <w:name w:val="B3EC206928DA494EA4EFB326D98F0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858DE-CF61-6D46-BE89-9A231778C053}"/>
      </w:docPartPr>
      <w:docPartBody>
        <w:p w:rsidR="007B23B4" w:rsidRDefault="00D241D0" w:rsidP="00D241D0">
          <w:pPr>
            <w:pStyle w:val="B3EC206928DA494EA4EFB326D98F0CA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1D0"/>
    <w:rsid w:val="00160BE8"/>
    <w:rsid w:val="003550AF"/>
    <w:rsid w:val="003D60C8"/>
    <w:rsid w:val="007B23B4"/>
    <w:rsid w:val="00825E4B"/>
    <w:rsid w:val="00D241D0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62DF9EF362D34B8F35F70D018FA8D5">
    <w:name w:val="8762DF9EF362D34B8F35F70D018FA8D5"/>
    <w:rsid w:val="00D241D0"/>
  </w:style>
  <w:style w:type="paragraph" w:customStyle="1" w:styleId="635153194DBBB24D9ED9AA8A4DE73FE2">
    <w:name w:val="635153194DBBB24D9ED9AA8A4DE73FE2"/>
    <w:rsid w:val="00D241D0"/>
  </w:style>
  <w:style w:type="paragraph" w:customStyle="1" w:styleId="B3EC206928DA494EA4EFB326D98F0CA1">
    <w:name w:val="B3EC206928DA494EA4EFB326D98F0CA1"/>
    <w:rsid w:val="00D241D0"/>
  </w:style>
  <w:style w:type="paragraph" w:customStyle="1" w:styleId="450531D74E379E4AB132B98FA7D5A5F3">
    <w:name w:val="450531D74E379E4AB132B98FA7D5A5F3"/>
    <w:rsid w:val="00D241D0"/>
  </w:style>
  <w:style w:type="paragraph" w:customStyle="1" w:styleId="199B688190811A47BABEC4E0BBD91B96">
    <w:name w:val="199B688190811A47BABEC4E0BBD91B96"/>
    <w:rsid w:val="00D241D0"/>
  </w:style>
  <w:style w:type="paragraph" w:customStyle="1" w:styleId="E3839F38EE298042967B9CD1762AC37A">
    <w:name w:val="E3839F38EE298042967B9CD1762AC37A"/>
    <w:rsid w:val="00D24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5EA31-B827-BA4A-B44A-AB52F26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929</Words>
  <Characters>4843</Characters>
  <Application>Microsoft Office Word</Application>
  <DocSecurity>0</DocSecurity>
  <Lines>68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Utente di Microsoft Office</cp:lastModifiedBy>
  <cp:revision>9</cp:revision>
  <dcterms:created xsi:type="dcterms:W3CDTF">2018-10-17T13:43:00Z</dcterms:created>
  <dcterms:modified xsi:type="dcterms:W3CDTF">2018-10-18T07:08:00Z</dcterms:modified>
</cp:coreProperties>
</file>